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4BD" w:rsidRDefault="00F55A01">
      <w:r>
        <w:t>Expéditeur: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4274BD">
        <w:trPr>
          <w:trHeight w:val="1828"/>
        </w:trPr>
        <w:tc>
          <w:tcPr>
            <w:tcW w:w="3936" w:type="dxa"/>
          </w:tcPr>
          <w:p w:rsidR="004274BD" w:rsidRDefault="00F55A01">
            <w:pPr>
              <w:spacing w:line="280" w:lineRule="exact"/>
              <w:rPr>
                <w:color w:val="00B050"/>
              </w:rPr>
            </w:pPr>
            <w:r>
              <w:rPr>
                <w:color w:val="00B050"/>
              </w:rPr>
              <w:t>Société</w:t>
            </w:r>
          </w:p>
          <w:p w:rsidR="004274BD" w:rsidRDefault="00F55A01">
            <w:pPr>
              <w:spacing w:line="280" w:lineRule="exact"/>
              <w:rPr>
                <w:color w:val="00B050"/>
              </w:rPr>
            </w:pPr>
            <w:r>
              <w:rPr>
                <w:color w:val="00B050"/>
              </w:rPr>
              <w:t>Monsieur/Madame Exemple</w:t>
            </w:r>
          </w:p>
          <w:p w:rsidR="004274BD" w:rsidRDefault="00F55A01">
            <w:pPr>
              <w:spacing w:line="280" w:lineRule="exact"/>
              <w:rPr>
                <w:color w:val="00B050"/>
              </w:rPr>
            </w:pPr>
            <w:r>
              <w:rPr>
                <w:color w:val="00B050"/>
              </w:rPr>
              <w:t xml:space="preserve">Rue exemple </w:t>
            </w:r>
          </w:p>
          <w:p w:rsidR="004274BD" w:rsidRDefault="00F55A01">
            <w:pPr>
              <w:spacing w:line="280" w:lineRule="exact"/>
              <w:rPr>
                <w:color w:val="00B050"/>
              </w:rPr>
            </w:pPr>
            <w:r>
              <w:rPr>
                <w:color w:val="00B050"/>
              </w:rPr>
              <w:t>0000 Ville exemple</w:t>
            </w:r>
          </w:p>
          <w:p w:rsidR="004274BD" w:rsidRDefault="004274BD">
            <w:pPr>
              <w:tabs>
                <w:tab w:val="clear" w:pos="454"/>
                <w:tab w:val="clear" w:pos="907"/>
                <w:tab w:val="clear" w:pos="1361"/>
                <w:tab w:val="clear" w:pos="2722"/>
                <w:tab w:val="clear" w:pos="4082"/>
                <w:tab w:val="clear" w:pos="5443"/>
              </w:tabs>
              <w:ind w:left="6804"/>
            </w:pPr>
          </w:p>
          <w:p w:rsidR="004274BD" w:rsidRDefault="004274BD">
            <w:pPr>
              <w:widowControl w:val="0"/>
              <w:spacing w:line="280" w:lineRule="exact"/>
              <w:mirrorIndents/>
              <w:rPr>
                <w:b/>
              </w:rPr>
            </w:pPr>
          </w:p>
          <w:p w:rsidR="004274BD" w:rsidRDefault="004274BD">
            <w:pPr>
              <w:widowControl w:val="0"/>
              <w:spacing w:line="280" w:lineRule="exact"/>
              <w:mirrorIndents/>
              <w:rPr>
                <w:b/>
              </w:rPr>
            </w:pPr>
          </w:p>
        </w:tc>
        <w:tc>
          <w:tcPr>
            <w:tcW w:w="1417" w:type="dxa"/>
          </w:tcPr>
          <w:p w:rsidR="004274BD" w:rsidRDefault="004274BD">
            <w:pPr>
              <w:widowControl w:val="0"/>
              <w:spacing w:line="280" w:lineRule="exact"/>
              <w:mirrorIndents/>
              <w:rPr>
                <w:b/>
              </w:rPr>
            </w:pPr>
          </w:p>
        </w:tc>
        <w:tc>
          <w:tcPr>
            <w:tcW w:w="3935" w:type="dxa"/>
          </w:tcPr>
          <w:p w:rsidR="004274BD" w:rsidRDefault="00F55A01">
            <w:pPr>
              <w:spacing w:line="280" w:lineRule="exact"/>
              <w:rPr>
                <w:b/>
              </w:rPr>
            </w:pPr>
            <w:r>
              <w:rPr>
                <w:b/>
              </w:rPr>
              <w:t>Recommandé</w:t>
            </w:r>
          </w:p>
          <w:p w:rsidR="004274BD" w:rsidRDefault="00F55A01">
            <w:pPr>
              <w:tabs>
                <w:tab w:val="clear" w:pos="454"/>
                <w:tab w:val="clear" w:pos="907"/>
                <w:tab w:val="clear" w:pos="1361"/>
                <w:tab w:val="clear" w:pos="2722"/>
                <w:tab w:val="clear" w:pos="4082"/>
                <w:tab w:val="clear" w:pos="5443"/>
              </w:tabs>
              <w:rPr>
                <w:color w:val="00B050"/>
              </w:rPr>
            </w:pPr>
            <w:r>
              <w:rPr>
                <w:color w:val="00B050"/>
              </w:rPr>
              <w:t>Monsieur/Madame Martina Exemple</w:t>
            </w:r>
            <w:r>
              <w:rPr>
                <w:color w:val="00B050"/>
              </w:rPr>
              <w:br/>
              <w:t>Adresse</w:t>
            </w:r>
            <w:r>
              <w:rPr>
                <w:color w:val="00B050"/>
              </w:rPr>
              <w:br/>
              <w:t>Localité</w:t>
            </w:r>
          </w:p>
          <w:p w:rsidR="004274BD" w:rsidRDefault="004274BD">
            <w:pPr>
              <w:spacing w:line="280" w:lineRule="exact"/>
            </w:pPr>
          </w:p>
          <w:p w:rsidR="004274BD" w:rsidRDefault="004274BD">
            <w:pPr>
              <w:spacing w:line="280" w:lineRule="exact"/>
              <w:rPr>
                <w:b/>
              </w:rPr>
            </w:pPr>
          </w:p>
        </w:tc>
      </w:tr>
    </w:tbl>
    <w:p w:rsidR="004274BD" w:rsidRDefault="004274BD">
      <w:pPr>
        <w:widowControl w:val="0"/>
        <w:spacing w:line="280" w:lineRule="exact"/>
        <w:mirrorIndents/>
        <w:rPr>
          <w:rStyle w:val="Fett"/>
        </w:rPr>
      </w:pPr>
    </w:p>
    <w:p w:rsidR="004274BD" w:rsidRDefault="004274BD">
      <w:pPr>
        <w:spacing w:line="280" w:lineRule="exact"/>
        <w:rPr>
          <w:spacing w:val="10"/>
        </w:rPr>
      </w:pPr>
      <w:bookmarkStart w:id="0" w:name="Address"/>
    </w:p>
    <w:bookmarkEnd w:id="0"/>
    <w:p w:rsidR="004274BD" w:rsidRDefault="00F55A01">
      <w:pPr>
        <w:tabs>
          <w:tab w:val="clear" w:pos="454"/>
          <w:tab w:val="clear" w:pos="907"/>
          <w:tab w:val="clear" w:pos="1361"/>
          <w:tab w:val="clear" w:pos="2722"/>
          <w:tab w:val="clear" w:pos="4082"/>
          <w:tab w:val="clear" w:pos="5443"/>
          <w:tab w:val="clear" w:pos="6804"/>
        </w:tabs>
        <w:rPr>
          <w:b/>
        </w:rPr>
      </w:pPr>
      <w:r>
        <w:rPr>
          <w:b/>
        </w:rPr>
        <w:t xml:space="preserve">Lieu, date </w:t>
      </w:r>
    </w:p>
    <w:p w:rsidR="004274BD" w:rsidRDefault="004274BD">
      <w:pPr>
        <w:spacing w:line="280" w:lineRule="exact"/>
        <w:rPr>
          <w:highlight w:val="yellow"/>
        </w:rPr>
      </w:pPr>
      <w:bookmarkStart w:id="1" w:name="TitleText"/>
    </w:p>
    <w:p w:rsidR="004274BD" w:rsidRDefault="004274BD">
      <w:pPr>
        <w:spacing w:line="280" w:lineRule="exact"/>
        <w:rPr>
          <w:highlight w:val="yellow"/>
        </w:rPr>
      </w:pPr>
    </w:p>
    <w:p w:rsidR="004274BD" w:rsidRDefault="00F55A01">
      <w:pPr>
        <w:spacing w:line="280" w:lineRule="exact"/>
        <w:rPr>
          <w:b/>
          <w:highlight w:val="yellow"/>
        </w:rPr>
      </w:pPr>
      <w:r>
        <w:rPr>
          <w:b/>
          <w:highlight w:val="yellow"/>
        </w:rPr>
        <w:t>Remarque importante:</w:t>
      </w:r>
    </w:p>
    <w:p w:rsidR="004274BD" w:rsidRDefault="00F55A01">
      <w:pPr>
        <w:rPr>
          <w:b/>
        </w:rPr>
      </w:pPr>
      <w:r>
        <w:rPr>
          <w:b/>
          <w:highlight w:val="yellow"/>
        </w:rPr>
        <w:t>Veuillez noter que le courrier doit être personnalisé, en particulier les passages en vert. N’oubliez pas d’enlever les couleurs après avoir apporté vos modifications et de supprimer nos commentaires en gras entre parenthèses et cette remarque du courrier.</w:t>
      </w:r>
    </w:p>
    <w:p w:rsidR="004274BD" w:rsidRDefault="004274BD">
      <w:pPr>
        <w:spacing w:line="280" w:lineRule="exact"/>
      </w:pPr>
    </w:p>
    <w:p w:rsidR="004274BD" w:rsidRDefault="004274BD">
      <w:pPr>
        <w:spacing w:line="280" w:lineRule="exact"/>
      </w:pPr>
    </w:p>
    <w:p w:rsidR="004274BD" w:rsidRDefault="00F55A01">
      <w:pPr>
        <w:tabs>
          <w:tab w:val="clear" w:pos="454"/>
          <w:tab w:val="clear" w:pos="907"/>
          <w:tab w:val="clear" w:pos="1361"/>
          <w:tab w:val="clear" w:pos="2722"/>
          <w:tab w:val="clear" w:pos="4082"/>
          <w:tab w:val="clear" w:pos="5443"/>
          <w:tab w:val="clear" w:pos="6804"/>
          <w:tab w:val="left" w:pos="708"/>
        </w:tabs>
        <w:spacing w:line="280" w:lineRule="exact"/>
        <w:rPr>
          <w:b/>
          <w:color w:val="00B050"/>
          <w:sz w:val="24"/>
          <w:szCs w:val="24"/>
        </w:rPr>
      </w:pPr>
      <w:bookmarkStart w:id="2" w:name="SubTitleText"/>
      <w:bookmarkEnd w:id="1"/>
      <w:r>
        <w:rPr>
          <w:b/>
          <w:color w:val="00B050"/>
          <w:sz w:val="24"/>
          <w:szCs w:val="24"/>
        </w:rPr>
        <w:t>Contestation d’un abandon de l’emploi sans préavis</w:t>
      </w:r>
      <w:bookmarkStart w:id="3" w:name="_GoBack"/>
      <w:bookmarkEnd w:id="3"/>
      <w:r>
        <w:rPr>
          <w:b/>
          <w:color w:val="00B050"/>
          <w:sz w:val="24"/>
          <w:szCs w:val="24"/>
        </w:rPr>
        <w:t>/d’une non-entrée en service</w:t>
      </w:r>
    </w:p>
    <w:p w:rsidR="004274BD" w:rsidRDefault="004274BD">
      <w:pPr>
        <w:tabs>
          <w:tab w:val="clear" w:pos="454"/>
          <w:tab w:val="clear" w:pos="907"/>
          <w:tab w:val="clear" w:pos="1361"/>
          <w:tab w:val="clear" w:pos="2722"/>
          <w:tab w:val="clear" w:pos="4082"/>
          <w:tab w:val="clear" w:pos="5443"/>
          <w:tab w:val="clear" w:pos="6804"/>
          <w:tab w:val="left" w:pos="708"/>
        </w:tabs>
        <w:spacing w:line="280" w:lineRule="exact"/>
      </w:pPr>
    </w:p>
    <w:p w:rsidR="004274BD" w:rsidRDefault="00F55A01">
      <w:pPr>
        <w:spacing w:line="280" w:lineRule="exact"/>
      </w:pPr>
      <w:r>
        <w:t xml:space="preserve">Madame/Monsieur </w:t>
      </w:r>
      <w:r>
        <w:rPr>
          <w:color w:val="00B050"/>
        </w:rPr>
        <w:t>(nom du supérieur hiérarchique ou du responsable RH)</w:t>
      </w:r>
    </w:p>
    <w:bookmarkEnd w:id="2"/>
    <w:p w:rsidR="004274BD" w:rsidRDefault="004274BD">
      <w:pPr>
        <w:spacing w:line="280" w:lineRule="exact"/>
        <w:rPr>
          <w:spacing w:val="-28"/>
        </w:rPr>
      </w:pPr>
    </w:p>
    <w:p w:rsidR="004274BD" w:rsidRDefault="00F55A01">
      <w:pPr>
        <w:spacing w:line="280" w:lineRule="exact"/>
        <w:rPr>
          <w:color w:val="00B050"/>
        </w:rPr>
      </w:pPr>
      <w:bookmarkStart w:id="4" w:name="Text"/>
      <w:r>
        <w:t xml:space="preserve">Le </w:t>
      </w:r>
      <w:proofErr w:type="spellStart"/>
      <w:r>
        <w:rPr>
          <w:color w:val="00B050"/>
        </w:rPr>
        <w:t>jj.mm.aaaa</w:t>
      </w:r>
      <w:proofErr w:type="spellEnd"/>
      <w:r>
        <w:rPr>
          <w:color w:val="00B050"/>
        </w:rPr>
        <w:t xml:space="preserve">, </w:t>
      </w:r>
      <w:r>
        <w:t xml:space="preserve">vous avez abandonné votre emploi sans préavis/n’êtes pas entré-e en service </w:t>
      </w:r>
      <w:r>
        <w:rPr>
          <w:color w:val="00B050"/>
        </w:rPr>
        <w:t>sans aucun</w:t>
      </w:r>
      <w:r>
        <w:rPr>
          <w:color w:val="00B050"/>
        </w:rPr>
        <w:t>e raison</w:t>
      </w:r>
      <w:r>
        <w:t>. Nous vous prions par conséquent de commencer/reprendre votre travail sous trois jours. Dans le cas contraire, nous estimerons que le rapport de travail est terminé. Dans ce cas, nous réclamerons par voie judiciaire un quart du salaire en applicat</w:t>
      </w:r>
      <w:r>
        <w:t xml:space="preserve">ion de l’art. 337d CO à titre de dommages-intérêts. Si le dommage que vous avez causé devait s’avérer plus important, nous nous réservons expressément le droit de réclamer sa réparation. </w:t>
      </w:r>
    </w:p>
    <w:p w:rsidR="004274BD" w:rsidRDefault="00F55A01">
      <w:pPr>
        <w:spacing w:line="280" w:lineRule="exact"/>
      </w:pPr>
      <w:r>
        <w:t>Toutefois, nous espérons ne pas en arriver là.</w:t>
      </w:r>
    </w:p>
    <w:p w:rsidR="004274BD" w:rsidRDefault="00F55A01">
      <w:pPr>
        <w:spacing w:line="280" w:lineRule="exact"/>
      </w:pPr>
      <w:r>
        <w:t>Nous vous prions d’en prendre acte.</w:t>
      </w:r>
    </w:p>
    <w:p w:rsidR="004274BD" w:rsidRDefault="004274BD">
      <w:pPr>
        <w:spacing w:line="280" w:lineRule="exact"/>
      </w:pPr>
      <w:bookmarkStart w:id="5" w:name="Textbegruessung"/>
      <w:bookmarkEnd w:id="4"/>
    </w:p>
    <w:p w:rsidR="004274BD" w:rsidRDefault="00F55A01">
      <w:pPr>
        <w:spacing w:line="280" w:lineRule="exact"/>
      </w:pPr>
      <w:r>
        <w:t>Meilleures salutations</w:t>
      </w:r>
      <w:bookmarkStart w:id="6" w:name="TemplateLetter"/>
      <w:bookmarkEnd w:id="6"/>
    </w:p>
    <w:bookmarkEnd w:id="5"/>
    <w:p w:rsidR="004274BD" w:rsidRDefault="004274BD">
      <w:pPr>
        <w:rPr>
          <w:color w:val="000000" w:themeColor="text1"/>
          <w:spacing w:val="4"/>
        </w:rPr>
      </w:pPr>
    </w:p>
    <w:p w:rsidR="004274BD" w:rsidRDefault="00F55A01">
      <w:pPr>
        <w:spacing w:line="280" w:lineRule="exact"/>
        <w:rPr>
          <w:color w:val="00B050"/>
        </w:rPr>
      </w:pPr>
      <w:r>
        <w:rPr>
          <w:color w:val="00B050"/>
        </w:rPr>
        <w:t>Martina Exemple</w:t>
      </w:r>
    </w:p>
    <w:p w:rsidR="004274BD" w:rsidRDefault="004274BD"/>
    <w:p w:rsidR="004274BD" w:rsidRDefault="004274BD"/>
    <w:p w:rsidR="004274BD" w:rsidRDefault="004274BD"/>
    <w:sectPr w:rsidR="004274BD">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20B0500000000000000"/>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000"/>
    <w:rsid w:val="004274BD"/>
    <w:rsid w:val="00771000"/>
    <w:rsid w:val="00B73C36"/>
    <w:rsid w:val="00F55A0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546"/>
  <w15:docId w15:val="{A96A14DB-E846-48CD-9C77-4E414E5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71000"/>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771000"/>
    <w:rPr>
      <w:b/>
    </w:rPr>
  </w:style>
  <w:style w:type="table" w:styleId="Tabellenraster">
    <w:name w:val="Table Grid"/>
    <w:basedOn w:val="NormaleTabelle"/>
    <w:uiPriority w:val="59"/>
    <w:rsid w:val="0077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24t</cp:lastModifiedBy>
  <cp:revision>2</cp:revision>
  <dcterms:created xsi:type="dcterms:W3CDTF">2020-06-22T05:48:00Z</dcterms:created>
  <dcterms:modified xsi:type="dcterms:W3CDTF">2020-06-22T05:48:00Z</dcterms:modified>
</cp:coreProperties>
</file>